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32"/>
          <w:szCs w:val="32"/>
        </w:rPr>
      </w:pPr>
      <w:r w:rsidRPr="00C16BB9">
        <w:rPr>
          <w:b/>
          <w:bCs/>
          <w:i/>
          <w:iCs/>
          <w:sz w:val="32"/>
          <w:szCs w:val="32"/>
        </w:rPr>
        <w:t>Основы духовно-нравственной культуры народов России (ОДНКНР)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b/>
          <w:bCs/>
          <w:color w:val="640000"/>
          <w:sz w:val="27"/>
          <w:szCs w:val="27"/>
        </w:rPr>
        <w:t>«Основы духовно-нравственной культуры народов России» (далее – предметная область ОДНКНР)</w:t>
      </w:r>
      <w:r w:rsidRPr="00C16BB9">
        <w:rPr>
          <w:color w:val="000000"/>
          <w:sz w:val="27"/>
          <w:szCs w:val="27"/>
        </w:rPr>
        <w:t> в соответствии с вводимым федеральным государственным образовательным стандартом основного общего образования с 1 сентября 2015 года должна 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 этнокультурные особенности народов Российской Федерации, которые обеспечивают достижение следующих результатов: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воспитание способности к духовному развитию, нравственному самосовершенствованию;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понимание значения нравственности, веры и религии в жизни человека, семьи и общества;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 предметной области «Основы духовно-нравственной культуры народов России» (далее – ОДНКНР).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Согласно статье 87 Федерального закона от 29.12.2012 г. № 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 соответствии с пунктом 18.3.1. приказа Минобрнауки России от 17.12.2010 г. № 1897 «Об утверждении федерального государственного образовательного стандарта основного общего образования» предметная область ОДНКНР является обязательной и должна быть представлена в учебных планах 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 учебные курсы по выбору за счёт часов части учебного плана, формируемой участниками образовательных отношений.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 xml:space="preserve"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 не менее 64 часов за 2 </w:t>
      </w:r>
      <w:r w:rsidRPr="00C16BB9">
        <w:rPr>
          <w:color w:val="000000"/>
          <w:sz w:val="27"/>
          <w:szCs w:val="27"/>
        </w:rPr>
        <w:lastRenderedPageBreak/>
        <w:t>учебных года (приказ Минобрнауки России от 14.02.2014 г. № 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25 мая 2015 года Минобрнауки России направило в субъекты Российской Федерации письмо № 08-761 «Об изучении предметных областей ОРКСЭ и ОДНКНР», в котором указано, что предметная область ОДНКНР является логическим продолжением предметной области ОРКСЭ 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 начинать с 5-го класса.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Предметная область ОДНКНР может быть реализована через: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Перечень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Минобрнауки России от 09.06.2016 г. № 699 (всего 80 организаций).</w:t>
      </w:r>
    </w:p>
    <w:p w:rsidR="00C16BB9" w:rsidRP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C16BB9">
        <w:rPr>
          <w:color w:val="000000"/>
          <w:sz w:val="27"/>
          <w:szCs w:val="27"/>
        </w:rPr>
        <w:t>Выбор учебных курсов для изучения в рамках предметной области ОДНКНР осуществляется в соответствии с примерным регламентом, рекомендованным письмом Минобрнауки России от 31.03.2015 г. № 08-461 «О направлении регламента выбора модулей курса ОРКСЭ».</w:t>
      </w:r>
    </w:p>
    <w:p w:rsidR="00C16BB9" w:rsidRDefault="00C16BB9" w:rsidP="00C16BB9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000000"/>
          <w:sz w:val="27"/>
          <w:szCs w:val="27"/>
        </w:rPr>
      </w:pPr>
      <w:r w:rsidRPr="00C16BB9">
        <w:rPr>
          <w:color w:val="000000"/>
          <w:sz w:val="27"/>
          <w:szCs w:val="27"/>
        </w:rPr>
        <w:t>Целесообразным также является включение тем, содержащих вопросы духовно-нравственного воспитания,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D328AB" w:rsidRDefault="00D328AB" w:rsidP="00D328AB">
      <w:pPr>
        <w:pStyle w:val="a3"/>
        <w:spacing w:before="0" w:beforeAutospacing="0" w:after="0" w:afterAutospacing="0"/>
        <w:ind w:firstLine="360"/>
        <w:jc w:val="center"/>
        <w:rPr>
          <w:b/>
          <w:bCs/>
          <w:color w:val="000000"/>
          <w:sz w:val="27"/>
          <w:szCs w:val="27"/>
        </w:rPr>
      </w:pPr>
    </w:p>
    <w:p w:rsidR="00D328AB" w:rsidRDefault="00D328AB" w:rsidP="00D328AB">
      <w:pPr>
        <w:pStyle w:val="a3"/>
        <w:spacing w:before="0" w:beforeAutospacing="0" w:after="0" w:afterAutospacing="0"/>
        <w:ind w:firstLine="360"/>
        <w:jc w:val="center"/>
        <w:rPr>
          <w:b/>
          <w:bCs/>
          <w:color w:val="000000"/>
          <w:sz w:val="27"/>
          <w:szCs w:val="27"/>
        </w:rPr>
      </w:pPr>
    </w:p>
    <w:p w:rsidR="00D328AB" w:rsidRDefault="00D328AB" w:rsidP="00D328AB">
      <w:pPr>
        <w:pStyle w:val="a3"/>
        <w:spacing w:before="0" w:beforeAutospacing="0" w:after="0" w:afterAutospacing="0"/>
        <w:ind w:firstLine="360"/>
        <w:jc w:val="center"/>
        <w:rPr>
          <w:b/>
          <w:bCs/>
          <w:color w:val="000000"/>
          <w:sz w:val="27"/>
          <w:szCs w:val="27"/>
        </w:rPr>
      </w:pPr>
      <w:r w:rsidRPr="00D328AB">
        <w:rPr>
          <w:b/>
          <w:bCs/>
          <w:color w:val="000000"/>
          <w:sz w:val="27"/>
          <w:szCs w:val="27"/>
        </w:rPr>
        <w:lastRenderedPageBreak/>
        <w:t>Нормативные документы:</w:t>
      </w:r>
    </w:p>
    <w:p w:rsidR="00D328AB" w:rsidRPr="00D328AB" w:rsidRDefault="00D328AB" w:rsidP="00D328AB">
      <w:pPr>
        <w:pStyle w:val="a3"/>
        <w:spacing w:before="0" w:beforeAutospacing="0" w:after="0" w:afterAutospacing="0"/>
        <w:ind w:firstLine="360"/>
        <w:jc w:val="center"/>
        <w:rPr>
          <w:color w:val="000000"/>
          <w:sz w:val="27"/>
          <w:szCs w:val="27"/>
        </w:rPr>
      </w:pPr>
    </w:p>
    <w:p w:rsidR="00D328AB" w:rsidRPr="00D328AB" w:rsidRDefault="00D328AB" w:rsidP="00D328AB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 w:rsidRPr="00D328AB">
        <w:rPr>
          <w:color w:val="000000"/>
          <w:sz w:val="27"/>
          <w:szCs w:val="27"/>
        </w:rPr>
        <w:t>Преподавание предмета «Основы духовно-нравственной культуры народов России» (далее – ОДНКНР) в общеобразовательных организациях регулируется рядом нормативных документов:</w:t>
      </w:r>
    </w:p>
    <w:p w:rsidR="00D328AB" w:rsidRPr="00D328AB" w:rsidRDefault="00D328AB" w:rsidP="00D328AB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D328AB">
        <w:rPr>
          <w:color w:val="000000"/>
          <w:sz w:val="27"/>
          <w:szCs w:val="27"/>
        </w:rPr>
        <w:t>Федеральный Закон «Об образовании в Российской Федерации» № 273ФЗ от 21 декабря 2012 года: </w:t>
      </w:r>
      <w:r w:rsidRPr="00D328AB">
        <w:rPr>
          <w:color w:val="000000"/>
          <w:sz w:val="27"/>
          <w:szCs w:val="27"/>
        </w:rPr>
        <w:t xml:space="preserve"> </w:t>
      </w:r>
    </w:p>
    <w:p w:rsidR="00D328AB" w:rsidRPr="00D328AB" w:rsidRDefault="00D328AB" w:rsidP="00D328AB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color w:val="000000"/>
          <w:sz w:val="27"/>
          <w:szCs w:val="27"/>
        </w:rPr>
      </w:pPr>
      <w:r w:rsidRPr="00D328AB">
        <w:rPr>
          <w:color w:val="000000"/>
          <w:sz w:val="27"/>
          <w:szCs w:val="27"/>
        </w:rPr>
        <w:t>статья 87 «Особенности изучения основ духовно-нравственной культуры народов Российской Федерации»: </w:t>
      </w:r>
      <w:r w:rsidRPr="00D328AB">
        <w:rPr>
          <w:color w:val="000000"/>
          <w:sz w:val="27"/>
          <w:szCs w:val="27"/>
        </w:rPr>
        <w:t xml:space="preserve"> </w:t>
      </w:r>
    </w:p>
    <w:p w:rsidR="00D328AB" w:rsidRPr="00D328AB" w:rsidRDefault="00D328AB" w:rsidP="00D328AB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color w:val="000000"/>
          <w:sz w:val="27"/>
          <w:szCs w:val="27"/>
        </w:rPr>
      </w:pPr>
      <w:r w:rsidRPr="00D328AB">
        <w:rPr>
          <w:color w:val="000000"/>
          <w:sz w:val="27"/>
          <w:szCs w:val="27"/>
        </w:rPr>
        <w:t xml:space="preserve">статья 8, </w:t>
      </w:r>
      <w:r w:rsidRPr="00D328AB">
        <w:rPr>
          <w:color w:val="000000"/>
          <w:sz w:val="27"/>
          <w:szCs w:val="27"/>
        </w:rPr>
        <w:t>п.10 и</w:t>
      </w:r>
      <w:r w:rsidRPr="00D328AB">
        <w:rPr>
          <w:color w:val="000000"/>
          <w:sz w:val="27"/>
          <w:szCs w:val="27"/>
        </w:rPr>
        <w:t xml:space="preserve"> статья 18, </w:t>
      </w:r>
      <w:r w:rsidRPr="00D328AB">
        <w:rPr>
          <w:color w:val="000000"/>
          <w:sz w:val="27"/>
          <w:szCs w:val="27"/>
        </w:rPr>
        <w:t>п.4 (</w:t>
      </w:r>
      <w:r w:rsidRPr="00D328AB">
        <w:rPr>
          <w:color w:val="000000"/>
          <w:sz w:val="27"/>
          <w:szCs w:val="27"/>
        </w:rPr>
        <w:t>об организации обучения в соответствии с перечнем учебников, рекомендованных к использованию);</w:t>
      </w:r>
    </w:p>
    <w:p w:rsidR="00D328AB" w:rsidRPr="00D328AB" w:rsidRDefault="00D328AB" w:rsidP="00D328AB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color w:val="000000"/>
          <w:sz w:val="27"/>
          <w:szCs w:val="27"/>
        </w:rPr>
      </w:pPr>
      <w:r w:rsidRPr="00D328AB">
        <w:rPr>
          <w:color w:val="000000"/>
          <w:sz w:val="27"/>
          <w:szCs w:val="27"/>
        </w:rPr>
        <w:t>статья 28, п.2 «Образовательные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программам» </w:t>
      </w:r>
      <w:r w:rsidRPr="00D328AB">
        <w:rPr>
          <w:color w:val="000000"/>
          <w:sz w:val="27"/>
          <w:szCs w:val="27"/>
        </w:rPr>
        <w:t xml:space="preserve"> </w:t>
      </w:r>
    </w:p>
    <w:p w:rsidR="00D328AB" w:rsidRDefault="00D328AB" w:rsidP="00D328AB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D328AB">
        <w:rPr>
          <w:color w:val="000000"/>
          <w:sz w:val="27"/>
          <w:szCs w:val="27"/>
        </w:rPr>
        <w:t>Письмо Минобрнауки РФ от 25.05.2015</w:t>
      </w:r>
      <w:r>
        <w:rPr>
          <w:color w:val="000000"/>
          <w:sz w:val="27"/>
          <w:szCs w:val="27"/>
        </w:rPr>
        <w:t xml:space="preserve"> </w:t>
      </w:r>
      <w:r w:rsidRPr="00D328AB">
        <w:rPr>
          <w:color w:val="000000"/>
          <w:sz w:val="27"/>
          <w:szCs w:val="27"/>
        </w:rPr>
        <w:t>г. № 08-761 «</w:t>
      </w:r>
      <w:r>
        <w:rPr>
          <w:color w:val="000000"/>
          <w:sz w:val="27"/>
          <w:szCs w:val="27"/>
        </w:rPr>
        <w:t>Об изучении предметной областей:</w:t>
      </w:r>
      <w:r w:rsidRPr="00D328AB">
        <w:rPr>
          <w:color w:val="000000"/>
          <w:sz w:val="27"/>
          <w:szCs w:val="27"/>
        </w:rPr>
        <w:t xml:space="preserve"> «Основы религиозных культур и светской этики» и «Основы духовно-нравственной культуры народов России» </w:t>
      </w:r>
    </w:p>
    <w:p w:rsidR="00D328AB" w:rsidRDefault="00D328AB" w:rsidP="00D328AB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Pr="00D328AB">
        <w:rPr>
          <w:color w:val="000000"/>
          <w:sz w:val="27"/>
          <w:szCs w:val="27"/>
        </w:rPr>
        <w:t xml:space="preserve"> </w:t>
      </w:r>
      <w:r w:rsidRPr="00D328AB">
        <w:rPr>
          <w:color w:val="000000"/>
          <w:sz w:val="27"/>
          <w:szCs w:val="27"/>
        </w:rPr>
        <w:t xml:space="preserve">Письмо Минобрнауки РФ от </w:t>
      </w:r>
      <w:r>
        <w:rPr>
          <w:color w:val="000000"/>
          <w:sz w:val="27"/>
          <w:szCs w:val="27"/>
        </w:rPr>
        <w:t>19</w:t>
      </w:r>
      <w:r w:rsidRPr="00D328AB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1</w:t>
      </w:r>
      <w:r w:rsidRPr="00D328AB">
        <w:rPr>
          <w:color w:val="000000"/>
          <w:sz w:val="27"/>
          <w:szCs w:val="27"/>
        </w:rPr>
        <w:t>.201</w:t>
      </w:r>
      <w:r>
        <w:rPr>
          <w:color w:val="000000"/>
          <w:sz w:val="27"/>
          <w:szCs w:val="27"/>
        </w:rPr>
        <w:t xml:space="preserve">8 </w:t>
      </w:r>
      <w:r w:rsidRPr="00D328AB">
        <w:rPr>
          <w:color w:val="000000"/>
          <w:sz w:val="27"/>
          <w:szCs w:val="27"/>
        </w:rPr>
        <w:t>г. № 08-</w:t>
      </w:r>
      <w:r>
        <w:rPr>
          <w:color w:val="000000"/>
          <w:sz w:val="27"/>
          <w:szCs w:val="27"/>
        </w:rPr>
        <w:t>96</w:t>
      </w:r>
      <w:r w:rsidRPr="00D328AB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методических рекомендациях» по совершенствованию процесса реализации комплексного учебного курса «Основы религиозных культур и светской этики» и предметной области</w:t>
      </w:r>
      <w:r w:rsidRPr="00D328AB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 w:rsidRPr="00D328AB">
        <w:rPr>
          <w:color w:val="000000"/>
          <w:sz w:val="27"/>
          <w:szCs w:val="27"/>
        </w:rPr>
        <w:t>«Основы духовно-нравственной культуры народов России» </w:t>
      </w:r>
    </w:p>
    <w:p w:rsidR="00D328AB" w:rsidRPr="00D328AB" w:rsidRDefault="00D328AB" w:rsidP="00D328AB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</w:p>
    <w:p w:rsidR="00D328AB" w:rsidRPr="00D328AB" w:rsidRDefault="00D328AB" w:rsidP="00D328AB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7"/>
          <w:szCs w:val="27"/>
        </w:rPr>
      </w:pPr>
    </w:p>
    <w:p w:rsidR="00FC7C11" w:rsidRDefault="00FC7C11" w:rsidP="00C16BB9">
      <w:pPr>
        <w:shd w:val="clear" w:color="auto" w:fill="FFFFFF" w:themeFill="background1"/>
        <w:spacing w:after="0"/>
        <w:jc w:val="both"/>
      </w:pPr>
    </w:p>
    <w:sectPr w:rsidR="00FC7C11" w:rsidSect="00C16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500A"/>
    <w:multiLevelType w:val="multilevel"/>
    <w:tmpl w:val="C88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B1881"/>
    <w:multiLevelType w:val="hybridMultilevel"/>
    <w:tmpl w:val="9A40FA04"/>
    <w:lvl w:ilvl="0" w:tplc="8B4A2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B9"/>
    <w:rsid w:val="00C16BB9"/>
    <w:rsid w:val="00D328AB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168"/>
  <w15:chartTrackingRefBased/>
  <w15:docId w15:val="{A6DABE52-3D86-482E-9FDE-A8B2DADB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2020-07-13T04:41:00Z</dcterms:created>
  <dcterms:modified xsi:type="dcterms:W3CDTF">2020-07-13T04:52:00Z</dcterms:modified>
</cp:coreProperties>
</file>