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CD" w:rsidRPr="0042197D" w:rsidRDefault="00DB09CD" w:rsidP="00DB09CD">
      <w:pPr>
        <w:widowControl/>
        <w:suppressAutoHyphens w:val="0"/>
        <w:autoSpaceDN/>
        <w:spacing w:before="100" w:beforeAutospacing="1" w:after="100" w:afterAutospacing="1"/>
        <w:jc w:val="center"/>
        <w:textAlignment w:val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val="ru-RU" w:eastAsia="ru-RU" w:bidi="ar-SA"/>
        </w:rPr>
      </w:pPr>
      <w:r w:rsidRPr="0042197D">
        <w:rPr>
          <w:rFonts w:eastAsia="Times New Roman" w:cs="Times New Roman"/>
          <w:b/>
          <w:bCs/>
          <w:kern w:val="0"/>
          <w:sz w:val="27"/>
          <w:szCs w:val="27"/>
          <w:lang w:val="ru-RU" w:eastAsia="ru-RU" w:bidi="ar-SA"/>
        </w:rPr>
        <w:t>«Как готовиться к экзаменам»</w:t>
      </w:r>
    </w:p>
    <w:p w:rsidR="00DB09CD" w:rsidRPr="00DB09CD" w:rsidRDefault="00DB09CD" w:rsidP="00DB09CD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DB09CD">
        <w:rPr>
          <w:rFonts w:eastAsia="Times New Roman" w:cs="Times New Roman"/>
          <w:b/>
          <w:bCs/>
          <w:i/>
          <w:iCs/>
          <w:kern w:val="0"/>
          <w:sz w:val="20"/>
          <w:szCs w:val="20"/>
          <w:lang w:val="ru-RU" w:eastAsia="ru-RU" w:bidi="ar-SA"/>
        </w:rPr>
        <w:t>Как подготовиться психологически: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 xml:space="preserve">— Начинай готовиться к экзаменам заранее, понемногу, по частям, сохраняя спокойствие. 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— Если очень трудно собраться с силами и с мыслями, постарайся запомнить сначала самое легкое, а потом переходи к изучению трудного материала.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— Ежедневно выполняй упражнения, способствующие снятию внутреннего напряжения, усталости, достижению расслабления.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</w:p>
    <w:p w:rsidR="00DB09CD" w:rsidRPr="00DB09CD" w:rsidRDefault="00DB09CD" w:rsidP="00DB09CD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DB09CD">
        <w:rPr>
          <w:rFonts w:eastAsia="Times New Roman" w:cs="Times New Roman"/>
          <w:b/>
          <w:bCs/>
          <w:i/>
          <w:iCs/>
          <w:kern w:val="0"/>
          <w:sz w:val="20"/>
          <w:szCs w:val="20"/>
          <w:lang w:val="ru-RU" w:eastAsia="ru-RU" w:bidi="ar-SA"/>
        </w:rPr>
        <w:t>Что делать, если устали глаза?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В период подготовки к экзаменам увеличивается нагрузка на глаза. Если устали глаза, значит, устал и организм: ему может не хватить сил для выполнения экзаменационного задания. Нужно сделать так, чтобы глаза отдохнули.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proofErr w:type="gramStart"/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Выполни два любых упражнения: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— посмотри попеременно вверх-вниз (25 секунд), влево — вправо (15 секунд);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— напиши глазами свое имя, отчество, фамилию;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— попеременно фиксируй взгляд на удаленном предмете (20 секунд), потом на листе бумаги перед собой (20 секунд);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— нарисуй квадрат, треугольник — сначала по часовой стрелке, потом в противоположную сторону.</w:t>
      </w:r>
      <w:proofErr w:type="gramEnd"/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b/>
          <w:bCs/>
          <w:i/>
          <w:iCs/>
          <w:kern w:val="0"/>
          <w:sz w:val="20"/>
          <w:szCs w:val="20"/>
          <w:lang w:val="ru-RU" w:eastAsia="ru-RU" w:bidi="ar-SA"/>
        </w:rPr>
        <w:t>Режим дня: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Раздели день на три части: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 xml:space="preserve">— готовься к экзаменам 8 часов в день; 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— занимайся спортом, гуляй на свежем воздухе, сходи на дискотеку потанцуй — 8 часов;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 xml:space="preserve">— спи не менее 8 часов; если есть желание и потребность, сделай себе тихий час после обеда. 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b/>
          <w:bCs/>
          <w:i/>
          <w:iCs/>
          <w:kern w:val="0"/>
          <w:sz w:val="20"/>
          <w:szCs w:val="20"/>
          <w:lang w:val="ru-RU" w:eastAsia="ru-RU" w:bidi="ar-SA"/>
        </w:rPr>
        <w:t>Питание: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Питание должно быть 3–4-разовым, калорийным и богатым витаминами. Употребляй в пищу грецкие орехи, молочные продукты, рыбу, мясо, овощи, фрукты, шоколад. Еще один совет: перед экзаменами не следует наедаться.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b/>
          <w:bCs/>
          <w:i/>
          <w:iCs/>
          <w:kern w:val="0"/>
          <w:sz w:val="20"/>
          <w:szCs w:val="20"/>
          <w:lang w:val="ru-RU" w:eastAsia="ru-RU" w:bidi="ar-SA"/>
        </w:rPr>
        <w:t>Место для занятий: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Организуй правильно свое рабочее пространство. Поставь на стол предметы или картинку в желтой и фиолетовой тональности, поскольку эти цвета повышают интеллектуальную активность.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b/>
          <w:bCs/>
          <w:i/>
          <w:iCs/>
          <w:kern w:val="0"/>
          <w:sz w:val="20"/>
          <w:szCs w:val="20"/>
          <w:lang w:val="ru-RU" w:eastAsia="ru-RU" w:bidi="ar-SA"/>
        </w:rPr>
        <w:t>Как запомнить большое количество материала: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Повторяй материал по вопросам. Вначале вспомни и обязательно кратко запиши все, что знаешь, и лишь затем проверь правильность дат, основных фактов. Читая учебник, выделяй главные мысли — это опорные пункты ответа. Научись составлять краткий план ответа отдельно на каждый вопрос на маленьких листочках. В последний день перед экзаменом просмотри листочки с кратким планом ответа.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b/>
          <w:bCs/>
          <w:i/>
          <w:iCs/>
          <w:kern w:val="0"/>
          <w:sz w:val="20"/>
          <w:szCs w:val="20"/>
          <w:lang w:val="ru-RU" w:eastAsia="ru-RU" w:bidi="ar-SA"/>
        </w:rPr>
        <w:lastRenderedPageBreak/>
        <w:t>Как развивать мышление: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1. Хочешь быть умным — научись разумно спрашивать, внимательно слушать, спокойно отвечать и молчать, когда нечего больше сказать.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2. Знания невозможно приобрести без мыслительных усилий, но и само мышление невозможно без знаний.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3. Развивать мышление — это насыщать свой ум знаниями. Источники знаний могут быть самыми разнообразными: школа, книги, телевидение, люди. Они дают информацию о предметах и явлениях, о человеке.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 xml:space="preserve">4. Мышление начинается с вопросов. Все открытия сделаны благодаря вопросам «Почему?» и «Как?». Учись ставить вопросы и искать ответы на них.5. Мышление активизируется тогда, когда готовые стандартные решения не дают возможности достичь желаемого результата. Поэтому для развития мышления важно формировать умение видеть предмет или явление с разных сторон, замечать новое в </w:t>
      </w:r>
      <w:proofErr w:type="gramStart"/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привычном</w:t>
      </w:r>
      <w:proofErr w:type="gramEnd"/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6. Способность замечать в предмете или явлении различные признаки, сравнивать между собой предметы или явления — необходимое свойство мышления.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 xml:space="preserve">7. Чем большее число признаков, сторон объекта видит человек, тем более гибко и совершенно его мышление. Это умение можно тренировать в играх на сообразительность, в решении логических задач и головоломок. 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 xml:space="preserve">8. Мышление и речь </w:t>
      </w:r>
      <w:proofErr w:type="gramStart"/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неразрывны</w:t>
      </w:r>
      <w:proofErr w:type="gramEnd"/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. Непременное условие развития мышления — свободное изложение прочитанного, участие в дискуссиях, активное использование письменной речи, пересказ </w:t>
      </w:r>
      <w:proofErr w:type="gramStart"/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другому</w:t>
      </w:r>
      <w:proofErr w:type="gramEnd"/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того, что не до конца понимаешь сам.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b/>
          <w:bCs/>
          <w:i/>
          <w:iCs/>
          <w:kern w:val="0"/>
          <w:sz w:val="20"/>
          <w:szCs w:val="20"/>
          <w:lang w:val="ru-RU" w:eastAsia="ru-RU" w:bidi="ar-SA"/>
        </w:rPr>
        <w:t>Некоторые закономерности запоминания: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1. Трудность запоминания растет непропорционально объему. Большой отрывок учить полезнее, чем короткое изречение.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2. При одинаковой работе количество запоминаемого тем больше, чем выше степень понимания.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3. Распределенное заучивание лучше концентрированного. Лучше учить с перерывами, чем подряд, лучше понемногу, чем сразу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4. Эффективнее больше времени тратить на повторение по памяти, чем на простое многократное чтение.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 xml:space="preserve">5. Если работаешь с двумя материалами — </w:t>
      </w:r>
      <w:proofErr w:type="gramStart"/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большим</w:t>
      </w:r>
      <w:proofErr w:type="gramEnd"/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и поменьше, разумно начинать с большего.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6. Во сне человек не запоминает, но и не забывает.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b/>
          <w:bCs/>
          <w:i/>
          <w:iCs/>
          <w:kern w:val="0"/>
          <w:sz w:val="20"/>
          <w:szCs w:val="20"/>
          <w:lang w:val="ru-RU" w:eastAsia="ru-RU" w:bidi="ar-SA"/>
        </w:rPr>
        <w:t>Условия поддержки работоспособности: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 xml:space="preserve">1. Чередовать умственный и физический труд. 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2. В гимнастических упражнениях предпочтение следует отдавать кувырку, свече, стойке на голове, так как усиливается приток крови к клеткам мозга.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3. Беречь глаза, делать перерыв каждые 20–30 минут (оторвать глаза от книги, посмотреть вдаль).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4. Минимум телевизионных передач!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color w:val="666666"/>
          <w:kern w:val="0"/>
          <w:sz w:val="20"/>
          <w:szCs w:val="20"/>
          <w:lang w:val="ru-RU" w:eastAsia="ru-RU" w:bidi="ar-SA"/>
        </w:rPr>
        <w:t>^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</w:p>
    <w:p w:rsidR="00DB09CD" w:rsidRPr="00DB09CD" w:rsidRDefault="00DB09CD" w:rsidP="00DB09CD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DB09CD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 xml:space="preserve"> </w:t>
      </w:r>
      <w:proofErr w:type="spellStart"/>
      <w:r w:rsidRPr="00DB09CD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>Кинезиологические</w:t>
      </w:r>
      <w:proofErr w:type="spellEnd"/>
      <w:r w:rsidRPr="00DB09CD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 xml:space="preserve"> упражнения</w:t>
      </w:r>
    </w:p>
    <w:p w:rsidR="00DB09CD" w:rsidRPr="00DB09CD" w:rsidRDefault="00DB09CD" w:rsidP="00DB09CD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0"/>
          <w:szCs w:val="20"/>
          <w:lang w:val="ru-RU" w:eastAsia="ru-RU" w:bidi="ar-SA"/>
        </w:rPr>
      </w:pP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>Цель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: стимуляция познавательных способностей.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>Инструкция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: </w:t>
      </w:r>
      <w:proofErr w:type="gramStart"/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Большим</w:t>
      </w:r>
      <w:proofErr w:type="gramEnd"/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и указательным пальцами одной руки с силой сдавливаем фалангу каждого пальца другой руки, начиная с ногтевой фаланги, сначала в тыльно-ладонной, затем в межпальцевой плоскости. Потом меняем руки. 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 xml:space="preserve">Большим пальцем правой руки нажимаем на середину левой ладони. С ощутимым нажимом совершать круговые движения от центра ладони к периферии, по спирали с выходом на большой палец. </w:t>
      </w:r>
      <w:proofErr w:type="gramStart"/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Затем то</w:t>
      </w:r>
      <w:proofErr w:type="gramEnd"/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же другой рукой.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b/>
          <w:bCs/>
          <w:color w:val="666666"/>
          <w:kern w:val="0"/>
          <w:sz w:val="20"/>
          <w:szCs w:val="20"/>
          <w:lang w:val="ru-RU" w:eastAsia="ru-RU" w:bidi="ar-SA"/>
        </w:rPr>
        <w:t>^</w:t>
      </w:r>
      <w:r w:rsidRPr="00DB09CD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 xml:space="preserve"> Цель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: развитие координации движений.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lastRenderedPageBreak/>
        <w:t>Инструкция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: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1. Вытяните вперед руку с раскрытой ладонью. Попробуйте прижать к ладони мизинец, остальные пальцы должны быть развернуты.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2. Вращайте руку справа налево и одновременно ногу в противоположную сторону. Затем другую руку и ногу.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3. Положите руки на колени крест-накрест, по команде надо хлопнуть в ладоши, потом опять хлопнуть и поменять руки.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4. Отдать честь правой рукой, а левую одновременно вытянуть вперед с оттопыренным большим пальцем, сказав при этом: «ВО». Затем хлопнуть в ладоши и проделать то же самое, но быстро сменив руки.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b/>
          <w:bCs/>
          <w:kern w:val="0"/>
          <w:sz w:val="20"/>
          <w:szCs w:val="20"/>
          <w:lang w:val="ru-RU" w:eastAsia="ru-RU" w:bidi="ar-SA"/>
        </w:rPr>
        <w:t>Цель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>: развитие зрительной памяти.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1. Ведущий чертит на листке две незамысловатые линии разного цвета в течение пяти секунд. Показывает остальным играющим свой рисунок. Все дружно как можно точнее его копируют. Повторить 4–5 раз, причем рисунок должен с каждым разом становиться чуть сложнее и, если нужно, на его рассматривание и копирование дается больше времени.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  <w:t>2. Ведущий рисует на доске одну за другой (стирая поочередно) 3 геометрические фигуры (например: круг, треугольник, квадрат). Каждая из них демонстрируется секунд семь, затем стирается, и на ее месте рисуется новая. Просмотрев все фигуры, участники должны в течение 5 минут на своем листке бумаги восстановить по памяти увиденное. При повторном использовании задания рекомендуется его усложнить, увеличивая количество нарисованных фигур.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br/>
      </w:r>
      <w:r w:rsidRPr="00DB09CD">
        <w:rPr>
          <w:rFonts w:eastAsia="Times New Roman" w:cs="Times New Roman"/>
          <w:color w:val="666666"/>
          <w:kern w:val="0"/>
          <w:sz w:val="20"/>
          <w:szCs w:val="20"/>
          <w:lang w:val="ru-RU" w:eastAsia="ru-RU" w:bidi="ar-SA"/>
        </w:rPr>
        <w:t>^</w:t>
      </w:r>
      <w:r w:rsidRPr="00DB09CD"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</w:t>
      </w:r>
    </w:p>
    <w:p w:rsidR="00D92156" w:rsidRDefault="00D92156"/>
    <w:sectPr w:rsidR="00D92156" w:rsidSect="00DB09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09CD"/>
    <w:rsid w:val="00D92156"/>
    <w:rsid w:val="00DB09CD"/>
    <w:rsid w:val="00E32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09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953</Words>
  <Characters>5434</Characters>
  <Application>Microsoft Office Word</Application>
  <DocSecurity>0</DocSecurity>
  <Lines>45</Lines>
  <Paragraphs>12</Paragraphs>
  <ScaleCrop>false</ScaleCrop>
  <Company>МБОУ СОШ №106</Company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№106</dc:creator>
  <cp:keywords/>
  <dc:description/>
  <cp:lastModifiedBy>МБОУ СОШ №106</cp:lastModifiedBy>
  <cp:revision>1</cp:revision>
  <dcterms:created xsi:type="dcterms:W3CDTF">2013-12-05T04:13:00Z</dcterms:created>
  <dcterms:modified xsi:type="dcterms:W3CDTF">2013-12-05T04:15:00Z</dcterms:modified>
</cp:coreProperties>
</file>